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0B6DC6C1" w:rsidR="00BA06D4" w:rsidRPr="0035494D" w:rsidRDefault="00737146" w:rsidP="00BF4413">
      <w:pPr>
        <w:pStyle w:val="Sansinterligne"/>
        <w:tabs>
          <w:tab w:val="right" w:pos="0"/>
        </w:tabs>
        <w:spacing w:before="480"/>
        <w:jc w:val="center"/>
        <w:rPr>
          <w:rFonts w:ascii="Arial" w:hAnsi="Arial" w:cs="Arial"/>
          <w:b/>
          <w:bCs/>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C86F02" w:rsidRPr="0035494D">
            <w:rPr>
              <w:rFonts w:ascii="Arial" w:hAnsi="Arial" w:cs="Arial"/>
              <w:b/>
              <w:bCs/>
              <w:sz w:val="24"/>
              <w:szCs w:val="24"/>
            </w:rPr>
            <w:t>Marché public</w:t>
          </w:r>
        </w:sdtContent>
      </w:sdt>
      <w:r w:rsidR="00BA06D4" w:rsidRPr="0035494D">
        <w:rPr>
          <w:rFonts w:ascii="Arial" w:hAnsi="Arial" w:cs="Arial"/>
          <w:b/>
          <w:bCs/>
          <w:sz w:val="24"/>
          <w:szCs w:val="24"/>
        </w:rPr>
        <w:t xml:space="preserve"> relatif à</w:t>
      </w:r>
      <w:bookmarkEnd w:id="0"/>
      <w:r w:rsidR="00C86F02" w:rsidRPr="0035494D">
        <w:rPr>
          <w:rFonts w:ascii="Arial" w:hAnsi="Arial" w:cs="Arial"/>
          <w:b/>
          <w:bCs/>
          <w:sz w:val="24"/>
          <w:szCs w:val="24"/>
        </w:rPr>
        <w:t xml:space="preserve"> l’étude et la réalisation d’un système de mesure de concentration par prélèvement</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0247C953" w:rsidR="00737146" w:rsidRPr="00A26426" w:rsidRDefault="002E52E7"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C86F02">
                  <w:rPr>
                    <w:rFonts w:ascii="Arial" w:hAnsi="Arial" w:cs="Arial"/>
                    <w:sz w:val="20"/>
                    <w:szCs w:val="20"/>
                  </w:rPr>
                  <w:t>Procédure avec négociation</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753A44CF" w:rsidR="00737146" w:rsidRPr="00A26426" w:rsidRDefault="00C86F02" w:rsidP="00651E0B">
            <w:pPr>
              <w:autoSpaceDE w:val="0"/>
              <w:autoSpaceDN w:val="0"/>
              <w:adjustRightInd w:val="0"/>
              <w:jc w:val="left"/>
              <w:rPr>
                <w:rFonts w:ascii="Arial" w:hAnsi="Arial" w:cs="Arial"/>
                <w:b/>
                <w:bCs/>
                <w:sz w:val="20"/>
                <w:szCs w:val="20"/>
              </w:rPr>
            </w:pPr>
            <w:r>
              <w:rPr>
                <w:rFonts w:ascii="Arial" w:hAnsi="Arial" w:cs="Arial"/>
                <w:b/>
                <w:bCs/>
                <w:sz w:val="20"/>
                <w:szCs w:val="20"/>
              </w:rPr>
              <w:t>ASNR/</w:t>
            </w:r>
            <w:r w:rsidR="002E52E7">
              <w:rPr>
                <w:rFonts w:ascii="Arial" w:hAnsi="Arial" w:cs="Arial"/>
                <w:b/>
                <w:bCs/>
                <w:sz w:val="20"/>
                <w:szCs w:val="20"/>
              </w:rPr>
              <w:t>PSN-RES/</w:t>
            </w:r>
            <w:r>
              <w:rPr>
                <w:rFonts w:ascii="Arial" w:hAnsi="Arial" w:cs="Arial"/>
                <w:b/>
                <w:bCs/>
                <w:sz w:val="20"/>
                <w:szCs w:val="20"/>
              </w:rPr>
              <w:t>SIPR</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148CF3C4"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C86F02" w:rsidRPr="00C86F02">
        <w:rPr>
          <w:rFonts w:ascii="Arial" w:hAnsi="Arial" w:cs="Arial"/>
          <w:sz w:val="20"/>
          <w:szCs w:val="20"/>
        </w:rPr>
        <w:t>l’étude et la réalisation d’un système de mesure de concentration par prélèvement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629B4874" w14:textId="07AC2653" w:rsidR="00394C8C" w:rsidRPr="00C86F02" w:rsidRDefault="00394C8C" w:rsidP="00C86F02">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 xml:space="preserve">acte d'engagement correspond à l’ensemble du marché public </w:t>
      </w:r>
    </w:p>
    <w:p w14:paraId="772A6498" w14:textId="49A21EA9" w:rsidR="003A7FA3" w:rsidRPr="00394C8C" w:rsidRDefault="003A7FA3" w:rsidP="00C86F02">
      <w:pPr>
        <w:pStyle w:val="fcasegauche"/>
        <w:tabs>
          <w:tab w:val="left" w:pos="851"/>
        </w:tabs>
        <w:spacing w:after="0"/>
        <w:ind w:left="0" w:firstLine="0"/>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577715B5" w14:textId="05EB4B8E" w:rsidR="00F75E2A" w:rsidRPr="00F75E2A" w:rsidRDefault="00394C8C" w:rsidP="00F75E2A">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B333A80" w14:textId="77777777" w:rsidR="00F75E2A" w:rsidRPr="00394C8C" w:rsidRDefault="00F75E2A" w:rsidP="00F75E2A">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EE9BC11B27554799AA98C363C513AA2A"/>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Content>
          <w:r>
            <w:rPr>
              <w:rFonts w:ascii="Arial" w:hAnsi="Arial" w:cs="Arial"/>
              <w:sz w:val="20"/>
              <w:szCs w:val="20"/>
            </w:rPr>
            <w:t>(Décomposition du Prix Global Forfaitaire)</w:t>
          </w:r>
        </w:sdtContent>
      </w:sdt>
    </w:p>
    <w:p w14:paraId="07582668" w14:textId="77777777" w:rsidR="00F75E2A" w:rsidRPr="00B35501" w:rsidRDefault="00F75E2A" w:rsidP="00F75E2A">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Pr>
          <w:rFonts w:ascii="Arial" w:hAnsi="Arial" w:cs="Arial"/>
          <w:sz w:val="20"/>
          <w:szCs w:val="20"/>
        </w:rPr>
        <w:t>Le</w:t>
      </w:r>
      <w:r w:rsidRPr="00394C8C">
        <w:rPr>
          <w:rFonts w:ascii="Arial" w:hAnsi="Arial" w:cs="Arial"/>
          <w:sz w:val="20"/>
          <w:szCs w:val="20"/>
        </w:rPr>
        <w:t xml:space="preserve"> </w:t>
      </w:r>
      <w:r>
        <w:rPr>
          <w:rFonts w:ascii="Arial" w:hAnsi="Arial" w:cs="Arial"/>
          <w:sz w:val="20"/>
          <w:szCs w:val="20"/>
        </w:rPr>
        <w:t>Cahier des clauses administratives particulières (</w:t>
      </w:r>
      <w:r w:rsidRPr="00394C8C">
        <w:rPr>
          <w:rFonts w:ascii="Arial" w:hAnsi="Arial" w:cs="Arial"/>
          <w:sz w:val="20"/>
          <w:szCs w:val="20"/>
        </w:rPr>
        <w:t>CCAP</w:t>
      </w:r>
      <w:r>
        <w:rPr>
          <w:rFonts w:ascii="Arial" w:hAnsi="Arial" w:cs="Arial"/>
          <w:sz w:val="20"/>
          <w:szCs w:val="20"/>
        </w:rPr>
        <w:t>)</w:t>
      </w:r>
      <w:r w:rsidRPr="00394C8C">
        <w:rPr>
          <w:rFonts w:ascii="Arial" w:hAnsi="Arial" w:cs="Arial"/>
          <w:sz w:val="20"/>
          <w:szCs w:val="20"/>
        </w:rPr>
        <w:t xml:space="preserve"> </w:t>
      </w:r>
    </w:p>
    <w:p w14:paraId="5BC61874" w14:textId="1484FE17" w:rsidR="00F75E2A" w:rsidRDefault="00F75E2A" w:rsidP="00F75E2A">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w:t>
      </w:r>
      <w:r>
        <w:rPr>
          <w:rFonts w:ascii="Arial" w:hAnsi="Arial" w:cs="Arial"/>
          <w:sz w:val="20"/>
          <w:szCs w:val="20"/>
        </w:rPr>
        <w:t xml:space="preserve">es </w:t>
      </w:r>
      <w:r>
        <w:rPr>
          <w:rFonts w:ascii="Arial" w:hAnsi="Arial" w:cs="Arial"/>
          <w:sz w:val="20"/>
          <w:szCs w:val="20"/>
        </w:rPr>
        <w:t xml:space="preserve">charges </w:t>
      </w:r>
      <w:r w:rsidRPr="00394C8C">
        <w:rPr>
          <w:rFonts w:ascii="Arial" w:hAnsi="Arial" w:cs="Arial"/>
          <w:sz w:val="20"/>
          <w:szCs w:val="20"/>
        </w:rPr>
        <w:t xml:space="preserve">référencé </w:t>
      </w:r>
      <w:r>
        <w:rPr>
          <w:rFonts w:ascii="Arial" w:hAnsi="Arial" w:cs="Arial"/>
        </w:rPr>
        <w:t>« </w:t>
      </w:r>
      <w:r w:rsidRPr="0035494D">
        <w:rPr>
          <w:rFonts w:ascii="Arial" w:hAnsi="Arial" w:cs="Arial"/>
        </w:rPr>
        <w:t>KOK.2E.0000.SE.22006-001</w:t>
      </w:r>
      <w:r>
        <w:rPr>
          <w:rFonts w:ascii="Arial" w:hAnsi="Arial" w:cs="Arial"/>
        </w:rPr>
        <w:t xml:space="preserve"> </w:t>
      </w:r>
      <w:r>
        <w:rPr>
          <w:rFonts w:ascii="Arial" w:hAnsi="Arial" w:cs="Arial"/>
          <w:sz w:val="20"/>
          <w:szCs w:val="20"/>
        </w:rPr>
        <w:t>»</w:t>
      </w:r>
    </w:p>
    <w:p w14:paraId="59A50E94" w14:textId="77777777" w:rsidR="00F75E2A" w:rsidRPr="00394C8C" w:rsidRDefault="00F75E2A" w:rsidP="00F75E2A">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Les</w:t>
      </w:r>
      <w:r w:rsidRPr="00D20A9F">
        <w:rPr>
          <w:rFonts w:ascii="Arial" w:hAnsi="Arial" w:cs="Arial"/>
          <w:sz w:val="20"/>
          <w:szCs w:val="20"/>
        </w:rPr>
        <w:t xml:space="preserve"> « réponses aux questions des candidats sur le dossier de consultation » et les « précisions apportées par les soumissionnaires »</w:t>
      </w:r>
    </w:p>
    <w:p w14:paraId="2C2D27F2" w14:textId="182FCAC2" w:rsidR="00F75E2A" w:rsidRPr="00394C8C" w:rsidRDefault="00F75E2A" w:rsidP="00F75E2A">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Pr="00F75E2A">
        <w:rPr>
          <w:rFonts w:ascii="Arial" w:hAnsi="Arial" w:cs="Arial"/>
          <w:sz w:val="20"/>
          <w:szCs w:val="20"/>
        </w:rPr>
        <w:t>L’arrêté du 30 mars 2021 portant approbation du cahier des clauses administratives générales des marchés publics de Industriels</w:t>
      </w:r>
    </w:p>
    <w:p w14:paraId="2B0C9A78" w14:textId="77777777" w:rsidR="00F75E2A" w:rsidRPr="00394C8C" w:rsidRDefault="00F75E2A" w:rsidP="00394C8C">
      <w:pPr>
        <w:tabs>
          <w:tab w:val="left" w:pos="851"/>
        </w:tabs>
        <w:spacing w:before="120"/>
        <w:ind w:left="1135" w:hanging="284"/>
        <w:rPr>
          <w:rFonts w:ascii="Arial" w:hAnsi="Arial" w:cs="Arial"/>
          <w:sz w:val="20"/>
          <w:szCs w:val="20"/>
        </w:rPr>
      </w:pP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092D011" w14:textId="77777777" w:rsidR="00394C8C" w:rsidRPr="00394C8C" w:rsidRDefault="00394C8C" w:rsidP="00394C8C">
      <w:pPr>
        <w:pStyle w:val="fcase1ertab"/>
        <w:tabs>
          <w:tab w:val="left" w:pos="851"/>
        </w:tabs>
        <w:ind w:left="0" w:firstLine="0"/>
        <w:rPr>
          <w:rFonts w:ascii="Arial" w:hAnsi="Arial" w:cs="Arial"/>
        </w:rPr>
      </w:pPr>
    </w:p>
    <w:p w14:paraId="1B44D799" w14:textId="7CB2D4F5"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livrer les fournitures et</w:t>
      </w:r>
      <w:r w:rsidR="00C86F02">
        <w:rPr>
          <w:rFonts w:ascii="Arial" w:hAnsi="Arial" w:cs="Arial"/>
        </w:rPr>
        <w:t xml:space="preserve"> à exécuter les </w:t>
      </w:r>
      <w:r w:rsidRPr="00394C8C">
        <w:rPr>
          <w:rFonts w:ascii="Arial" w:hAnsi="Arial" w:cs="Arial"/>
        </w:rPr>
        <w:t xml:space="preserve">prestations demandées au prix </w:t>
      </w:r>
      <w:r w:rsidR="00C86F02">
        <w:rPr>
          <w:rFonts w:ascii="Arial" w:hAnsi="Arial" w:cs="Arial"/>
        </w:rPr>
        <w:t xml:space="preserve">global </w:t>
      </w:r>
      <w:r w:rsidRPr="00394C8C">
        <w:rPr>
          <w:rFonts w:ascii="Arial" w:hAnsi="Arial" w:cs="Arial"/>
        </w:rPr>
        <w:t>forfaitaire initial indiqué ci-dessous</w:t>
      </w:r>
      <w:r w:rsidRPr="00394C8C">
        <w:rPr>
          <w:rStyle w:val="Appelnotedebasdep"/>
          <w:rFonts w:ascii="Arial" w:hAnsi="Arial" w:cs="Arial"/>
        </w:rPr>
        <w:footnoteReference w:id="1"/>
      </w:r>
      <w:r w:rsidRPr="00394C8C">
        <w:rPr>
          <w:rFonts w:ascii="Arial" w:hAnsi="Arial" w:cs="Arial"/>
        </w:rPr>
        <w:t> :</w:t>
      </w:r>
    </w:p>
    <w:p w14:paraId="65EAC5E8" w14:textId="4681D4A2" w:rsidR="00394C8C" w:rsidRPr="00394C8C" w:rsidRDefault="00394C8C" w:rsidP="0035494D">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4B489FC" w14:textId="2F67C12E" w:rsidR="0035494D" w:rsidRDefault="00394C8C" w:rsidP="0035494D">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w:t>
      </w:r>
      <w:r w:rsidR="0035494D">
        <w:rPr>
          <w:rFonts w:ascii="Arial" w:hAnsi="Arial" w:cs="Arial"/>
          <w:sz w:val="20"/>
          <w:szCs w:val="20"/>
        </w:rPr>
        <w:t xml:space="preserve">e la tranche ferme </w:t>
      </w:r>
      <w:r w:rsidR="0035494D" w:rsidRPr="00394C8C">
        <w:rPr>
          <w:rFonts w:ascii="Arial" w:hAnsi="Arial" w:cs="Arial"/>
          <w:sz w:val="20"/>
          <w:szCs w:val="20"/>
        </w:rPr>
        <w:t>:</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xml:space="preserve"> € TTC</w:t>
      </w:r>
    </w:p>
    <w:p w14:paraId="2CE92AC3" w14:textId="7FE150C3" w:rsidR="0035494D" w:rsidRPr="0035494D" w:rsidRDefault="0035494D" w:rsidP="0035494D">
      <w:pPr>
        <w:tabs>
          <w:tab w:val="left" w:pos="426"/>
          <w:tab w:val="left" w:pos="851"/>
        </w:tabs>
        <w:suppressAutoHyphens/>
        <w:spacing w:before="120" w:after="0" w:line="240" w:lineRule="auto"/>
        <w:ind w:left="1637"/>
        <w:rPr>
          <w:rFonts w:ascii="Arial" w:hAnsi="Arial" w:cs="Arial"/>
          <w:sz w:val="20"/>
          <w:szCs w:val="20"/>
        </w:rPr>
      </w:pPr>
      <w:r w:rsidRPr="00394C8C">
        <w:rPr>
          <w:rFonts w:ascii="Arial" w:hAnsi="Arial" w:cs="Arial"/>
          <w:sz w:val="20"/>
          <w:szCs w:val="20"/>
        </w:rPr>
        <w:t>Prix global et forfaitaire d</w:t>
      </w:r>
      <w:r>
        <w:rPr>
          <w:rFonts w:ascii="Arial" w:hAnsi="Arial" w:cs="Arial"/>
          <w:sz w:val="20"/>
          <w:szCs w:val="20"/>
        </w:rPr>
        <w:t xml:space="preserve">e la tranche </w:t>
      </w:r>
      <w:r>
        <w:rPr>
          <w:rFonts w:ascii="Arial" w:hAnsi="Arial" w:cs="Arial"/>
          <w:sz w:val="20"/>
          <w:szCs w:val="20"/>
        </w:rPr>
        <w:t>optionnelle (si affermissement)</w:t>
      </w:r>
      <w:r w:rsidRPr="00394C8C">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394C8C">
        <w:rPr>
          <w:rFonts w:ascii="Arial" w:hAnsi="Arial" w:cs="Arial"/>
          <w:sz w:val="20"/>
          <w:szCs w:val="20"/>
        </w:rPr>
        <w:t xml:space="preserve"> € TTC</w:t>
      </w:r>
    </w:p>
    <w:p w14:paraId="4C244A61" w14:textId="77777777" w:rsidR="00394C8C" w:rsidRPr="00394C8C" w:rsidRDefault="00394C8C" w:rsidP="00394C8C">
      <w:pPr>
        <w:pStyle w:val="fcase1ertab"/>
        <w:tabs>
          <w:tab w:val="left" w:pos="851"/>
        </w:tabs>
        <w:ind w:left="0" w:firstLine="0"/>
        <w:rPr>
          <w:rFonts w:ascii="Arial" w:hAnsi="Arial" w:cs="Arial"/>
        </w:rPr>
      </w:pPr>
    </w:p>
    <w:p w14:paraId="274657D0" w14:textId="56D7B799"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ci-dessus est détaillée dans l’annexe financière jointe au présent acte d’engagement.</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19688C51" w14:textId="77777777" w:rsidR="0035494D" w:rsidRPr="0035494D" w:rsidRDefault="0035494D" w:rsidP="0035494D">
      <w:pPr>
        <w:rPr>
          <w:rFonts w:ascii="Arial" w:hAnsi="Arial" w:cs="Arial"/>
          <w:sz w:val="20"/>
          <w:szCs w:val="20"/>
        </w:rPr>
      </w:pPr>
      <w:r w:rsidRPr="0035494D">
        <w:rPr>
          <w:rFonts w:ascii="Arial" w:hAnsi="Arial" w:cs="Arial"/>
          <w:sz w:val="20"/>
          <w:szCs w:val="20"/>
        </w:rPr>
        <w:t>Le marché est conclu à compter de sa date de notification et prendra fin à l'expiration de la période de maintenance. Son début d’exécution est fixé à sa date de la date de la réunion d’enclenchement chez le titulaire.</w:t>
      </w:r>
    </w:p>
    <w:p w14:paraId="5ADBCE06" w14:textId="77777777" w:rsidR="0035494D" w:rsidRPr="0035494D" w:rsidRDefault="0035494D" w:rsidP="0035494D">
      <w:pPr>
        <w:rPr>
          <w:rFonts w:ascii="Arial" w:hAnsi="Arial" w:cs="Arial"/>
          <w:sz w:val="20"/>
          <w:szCs w:val="20"/>
        </w:rPr>
      </w:pPr>
      <w:r w:rsidRPr="0035494D">
        <w:rPr>
          <w:rFonts w:ascii="Arial" w:hAnsi="Arial" w:cs="Arial"/>
          <w:sz w:val="20"/>
          <w:szCs w:val="20"/>
        </w:rPr>
        <w:t>La durée de réalisation des prestations d’études, d’approvisionnement, de fabrication, montage et recette usine, de livraison sur site et de montage et recette sur site correspond au délai d’exécution contractuel contenu dans l’offre du titulaire.</w:t>
      </w:r>
    </w:p>
    <w:p w14:paraId="3D7BAAC6" w14:textId="77777777" w:rsidR="0035494D" w:rsidRPr="0035494D" w:rsidRDefault="0035494D" w:rsidP="0035494D">
      <w:pPr>
        <w:rPr>
          <w:rFonts w:ascii="Arial" w:hAnsi="Arial" w:cs="Arial"/>
          <w:sz w:val="20"/>
          <w:szCs w:val="20"/>
        </w:rPr>
      </w:pPr>
      <w:r w:rsidRPr="0035494D">
        <w:rPr>
          <w:rFonts w:ascii="Arial" w:hAnsi="Arial" w:cs="Arial"/>
          <w:sz w:val="20"/>
          <w:szCs w:val="20"/>
        </w:rPr>
        <w:t>Une période de garantie de douze (12) mois débutera à compter de la réception de l’équipement par l’ASNR.</w:t>
      </w:r>
    </w:p>
    <w:p w14:paraId="6DAEE012" w14:textId="4C534BAA" w:rsidR="00C86F02" w:rsidRDefault="0035494D" w:rsidP="0035494D">
      <w:pPr>
        <w:rPr>
          <w:rFonts w:ascii="Arial" w:hAnsi="Arial" w:cs="Arial"/>
          <w:sz w:val="20"/>
          <w:szCs w:val="20"/>
        </w:rPr>
      </w:pPr>
      <w:r w:rsidRPr="0035494D">
        <w:rPr>
          <w:rFonts w:ascii="Arial" w:hAnsi="Arial" w:cs="Arial"/>
          <w:sz w:val="20"/>
          <w:szCs w:val="20"/>
        </w:rPr>
        <w:t>La durée d’exécution de la prestation de maintenance préventive et curative est de vingt-quatre (24) mois à compter de la date de fin de période de garantie.</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0E345CAC" w:rsidR="00E83147" w:rsidRPr="00DC4013" w:rsidRDefault="004132B9" w:rsidP="00E83147">
            <w:pPr>
              <w:pStyle w:val="texte"/>
              <w:ind w:left="0"/>
              <w:rPr>
                <w:rFonts w:cs="Arial"/>
              </w:rPr>
            </w:pPr>
            <w:r>
              <w:rPr>
                <w:rFonts w:cs="Arial"/>
              </w:rPr>
              <w:t>OLIVIERI Julien</w:t>
            </w:r>
          </w:p>
        </w:tc>
        <w:tc>
          <w:tcPr>
            <w:tcW w:w="2440" w:type="dxa"/>
          </w:tcPr>
          <w:p w14:paraId="6ED430C7" w14:textId="032D374E" w:rsidR="00E83147" w:rsidRPr="00DC4013" w:rsidRDefault="004132B9" w:rsidP="00E83147">
            <w:pPr>
              <w:pStyle w:val="texte"/>
              <w:ind w:left="0"/>
              <w:rPr>
                <w:rFonts w:cs="Arial"/>
              </w:rPr>
            </w:pPr>
            <w:r>
              <w:rPr>
                <w:rFonts w:cs="Arial"/>
              </w:rPr>
              <w:t>04 42 19 97 86</w:t>
            </w:r>
          </w:p>
        </w:tc>
        <w:tc>
          <w:tcPr>
            <w:tcW w:w="2375" w:type="dxa"/>
          </w:tcPr>
          <w:p w14:paraId="5D6030BC" w14:textId="54D03445" w:rsidR="00E83147" w:rsidRPr="00DC4013" w:rsidRDefault="004132B9" w:rsidP="00E83147">
            <w:pPr>
              <w:pStyle w:val="texte"/>
              <w:ind w:left="0"/>
              <w:rPr>
                <w:rFonts w:cs="Arial"/>
              </w:rPr>
            </w:pPr>
            <w:r>
              <w:rPr>
                <w:rFonts w:cs="Arial"/>
              </w:rPr>
              <w:t>Julien.olvieri@asnr.fr</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37326C81" w:rsidR="00E83147" w:rsidRPr="00DC4013" w:rsidRDefault="004132B9" w:rsidP="00E83147">
            <w:pPr>
              <w:pStyle w:val="texte"/>
              <w:ind w:left="0"/>
              <w:rPr>
                <w:rFonts w:cs="Arial"/>
              </w:rPr>
            </w:pPr>
            <w:r>
              <w:rPr>
                <w:rFonts w:cs="Arial"/>
              </w:rPr>
              <w:t>MARTIAL Fabrice</w:t>
            </w:r>
          </w:p>
        </w:tc>
        <w:tc>
          <w:tcPr>
            <w:tcW w:w="2440" w:type="dxa"/>
          </w:tcPr>
          <w:p w14:paraId="333C502D" w14:textId="46EB059F" w:rsidR="00E83147" w:rsidRPr="00DC4013" w:rsidRDefault="004132B9" w:rsidP="00E83147">
            <w:pPr>
              <w:pStyle w:val="texte"/>
              <w:ind w:left="0"/>
              <w:rPr>
                <w:rFonts w:cs="Arial"/>
              </w:rPr>
            </w:pPr>
            <w:r>
              <w:rPr>
                <w:rFonts w:cs="Arial"/>
              </w:rPr>
              <w:t>01 58 35 91 53</w:t>
            </w:r>
          </w:p>
        </w:tc>
        <w:tc>
          <w:tcPr>
            <w:tcW w:w="2375" w:type="dxa"/>
          </w:tcPr>
          <w:p w14:paraId="2BDC8BDE" w14:textId="3CE0AC35" w:rsidR="00E83147" w:rsidRPr="00DC4013" w:rsidRDefault="004132B9" w:rsidP="00E83147">
            <w:pPr>
              <w:pStyle w:val="texte"/>
              <w:ind w:left="0"/>
              <w:rPr>
                <w:rFonts w:cs="Arial"/>
              </w:rPr>
            </w:pPr>
            <w:r>
              <w:rPr>
                <w:rFonts w:cs="Arial"/>
              </w:rPr>
              <w:t>Fabrice.martial@asnr.fr</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4D6E3FC2" w:rsidR="00E83147" w:rsidRPr="00DC4013" w:rsidRDefault="006140B7" w:rsidP="006140B7">
            <w:pPr>
              <w:pStyle w:val="texte"/>
              <w:ind w:left="0"/>
              <w:rPr>
                <w:rFonts w:cs="Arial"/>
              </w:rPr>
            </w:pPr>
            <w:r w:rsidRPr="006140B7">
              <w:rPr>
                <w:rFonts w:cs="Arial"/>
              </w:rPr>
              <w:t>15 rue Louis-Lejeune</w:t>
            </w:r>
            <w:r>
              <w:rPr>
                <w:rFonts w:cs="Arial"/>
              </w:rPr>
              <w:t xml:space="preserve"> - </w:t>
            </w:r>
            <w:r w:rsidRPr="006140B7">
              <w:rPr>
                <w:rFonts w:cs="Arial"/>
              </w:rPr>
              <w:t>92120 Montrouge</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6BA73BC6" w14:textId="79EE1809" w:rsidR="0045284A" w:rsidRPr="009F0766" w:rsidRDefault="009F0766" w:rsidP="0045284A">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w:t>
      </w:r>
      <w:r w:rsidR="0045284A">
        <w:rPr>
          <w:rFonts w:ascii="Arial" w:hAnsi="Arial" w:cs="Arial"/>
          <w:sz w:val="20"/>
          <w:szCs w:val="20"/>
        </w:rPr>
        <w:t>, dans les conditions et selon les modalités prévues au CCAP,</w:t>
      </w:r>
      <w:r>
        <w:rPr>
          <w:rFonts w:ascii="Arial" w:hAnsi="Arial" w:cs="Arial"/>
          <w:sz w:val="20"/>
          <w:szCs w:val="20"/>
        </w:rPr>
        <w:t xml:space="preserve"> au versement d’une avance en faveur du Titulaire.</w:t>
      </w:r>
      <w:r w:rsidR="0045284A">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89215203"/>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89215204"/>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1D402494"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1D402494"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AA9C8DB" w14:textId="77777777" w:rsidR="00A639DF" w:rsidRDefault="00A639DF" w:rsidP="00AF21FB">
      <w:pPr>
        <w:rPr>
          <w:rFonts w:ascii="Arial" w:hAnsi="Arial" w:cs="Arial"/>
          <w:sz w:val="20"/>
          <w:szCs w:val="20"/>
        </w:rPr>
      </w:pPr>
    </w:p>
    <w:p w14:paraId="064F9096" w14:textId="77777777" w:rsidR="00A639DF" w:rsidRDefault="00A639DF" w:rsidP="00AF21FB">
      <w:pPr>
        <w:rPr>
          <w:rFonts w:ascii="Arial" w:hAnsi="Arial" w:cs="Arial"/>
          <w:sz w:val="20"/>
          <w:szCs w:val="20"/>
        </w:rPr>
      </w:pPr>
    </w:p>
    <w:p w14:paraId="526699A5" w14:textId="77777777" w:rsidR="00A639DF" w:rsidRDefault="00A639DF" w:rsidP="00AF21FB">
      <w:pPr>
        <w:rPr>
          <w:rFonts w:ascii="Arial" w:hAnsi="Arial" w:cs="Arial"/>
          <w:sz w:val="20"/>
          <w:szCs w:val="20"/>
        </w:rPr>
      </w:pPr>
    </w:p>
    <w:p w14:paraId="22B662E2" w14:textId="77777777" w:rsidR="00A639DF" w:rsidRDefault="00A639DF" w:rsidP="00AF21FB">
      <w:pPr>
        <w:rPr>
          <w:rFonts w:ascii="Arial" w:hAnsi="Arial" w:cs="Arial"/>
          <w:sz w:val="20"/>
          <w:szCs w:val="20"/>
        </w:rPr>
      </w:pPr>
    </w:p>
    <w:p w14:paraId="6E5F2D8D" w14:textId="77777777" w:rsidR="00A639DF" w:rsidRDefault="00A639DF" w:rsidP="00AF21FB">
      <w:pPr>
        <w:rPr>
          <w:rFonts w:ascii="Arial" w:hAnsi="Arial" w:cs="Arial"/>
          <w:sz w:val="20"/>
          <w:szCs w:val="20"/>
        </w:rPr>
      </w:pPr>
    </w:p>
    <w:p w14:paraId="0B04DDC5" w14:textId="04FB42AE" w:rsidR="00B2420E" w:rsidRPr="00C86F02" w:rsidRDefault="00B2420E" w:rsidP="00C86F02">
      <w:pPr>
        <w:tabs>
          <w:tab w:val="left" w:pos="851"/>
        </w:tabs>
        <w:ind w:left="567"/>
        <w:rPr>
          <w:rFonts w:ascii="Arial" w:hAnsi="Arial" w:cs="Arial"/>
          <w:b/>
          <w:sz w:val="20"/>
          <w:szCs w:val="20"/>
        </w:rPr>
      </w:pPr>
      <w:r w:rsidRPr="00F22B61">
        <w:rPr>
          <w:rFonts w:ascii="Arial" w:hAnsi="Arial" w:cs="Arial"/>
          <w:b/>
          <w:sz w:val="20"/>
          <w:szCs w:val="20"/>
        </w:rPr>
        <w:lastRenderedPageBreak/>
        <w:t>La présente offre est acceptée </w:t>
      </w:r>
      <w:r w:rsidR="00C86F02">
        <w:rPr>
          <w:rFonts w:ascii="Arial" w:hAnsi="Arial" w:cs="Arial"/>
          <w:b/>
          <w:sz w:val="20"/>
          <w:szCs w:val="20"/>
        </w:rPr>
        <w:t>pour l’ensemble du marché public n°</w:t>
      </w:r>
      <w:r w:rsidR="00C86F02" w:rsidRPr="00C86F02">
        <w:rPr>
          <w:rFonts w:ascii="Arial" w:hAnsi="Arial" w:cs="Arial"/>
          <w:b/>
          <w:sz w:val="20"/>
          <w:szCs w:val="20"/>
          <w:highlight w:val="yellow"/>
        </w:rPr>
        <w:t>3200XXXX</w:t>
      </w:r>
    </w:p>
    <w:p w14:paraId="4D5B0415" w14:textId="37B2AA0D" w:rsidR="00B2420E" w:rsidRPr="00F22B61" w:rsidRDefault="00B2420E" w:rsidP="00C86F02">
      <w:pPr>
        <w:ind w:left="567"/>
        <w:rPr>
          <w:rFonts w:ascii="Arial" w:hAnsi="Arial" w:cs="Arial"/>
          <w:b/>
          <w:sz w:val="20"/>
          <w:szCs w:val="20"/>
          <w:lang w:eastAsia="fr-FR"/>
        </w:rPr>
      </w:pPr>
      <w:r w:rsidRPr="00F22B61">
        <w:rPr>
          <w:rFonts w:ascii="Arial" w:hAnsi="Arial" w:cs="Arial"/>
          <w:b/>
          <w:sz w:val="20"/>
          <w:szCs w:val="20"/>
          <w:lang w:eastAsia="fr-FR"/>
        </w:rPr>
        <w:t xml:space="preserve">Elle est complétée par </w:t>
      </w:r>
      <w:r w:rsidR="00DE7665" w:rsidRPr="00F22B61">
        <w:rPr>
          <w:rFonts w:ascii="Arial" w:hAnsi="Arial" w:cs="Arial"/>
          <w:b/>
          <w:sz w:val="20"/>
          <w:szCs w:val="20"/>
          <w:lang w:eastAsia="fr-FR"/>
        </w:rPr>
        <w:t>l</w:t>
      </w:r>
      <w:r w:rsidR="00DE7665">
        <w:rPr>
          <w:rFonts w:ascii="Arial" w:hAnsi="Arial" w:cs="Arial"/>
          <w:b/>
          <w:sz w:val="20"/>
          <w:szCs w:val="20"/>
          <w:lang w:eastAsia="fr-FR"/>
        </w:rPr>
        <w:t>’</w:t>
      </w:r>
      <w:r w:rsidR="00DE7665" w:rsidRPr="00F22B61">
        <w:rPr>
          <w:rFonts w:ascii="Arial" w:hAnsi="Arial" w:cs="Arial"/>
          <w:b/>
          <w:sz w:val="20"/>
          <w:szCs w:val="20"/>
          <w:lang w:eastAsia="fr-FR"/>
        </w:rPr>
        <w:t>annex</w:t>
      </w:r>
      <w:r w:rsidR="00DE7665">
        <w:rPr>
          <w:rFonts w:ascii="Arial" w:hAnsi="Arial" w:cs="Arial"/>
          <w:b/>
          <w:sz w:val="20"/>
          <w:szCs w:val="20"/>
          <w:lang w:eastAsia="fr-FR"/>
        </w:rPr>
        <w:t xml:space="preserve">e </w:t>
      </w:r>
      <w:r w:rsidR="00DE7665" w:rsidRPr="00F22B61">
        <w:rPr>
          <w:rFonts w:ascii="Arial" w:hAnsi="Arial" w:cs="Arial"/>
          <w:b/>
          <w:sz w:val="20"/>
          <w:szCs w:val="20"/>
          <w:lang w:eastAsia="fr-FR"/>
        </w:rPr>
        <w:t>suivante</w:t>
      </w:r>
      <w:r w:rsidRPr="00F22B61">
        <w:rPr>
          <w:rFonts w:ascii="Arial" w:hAnsi="Arial" w:cs="Arial"/>
          <w:b/>
          <w:sz w:val="20"/>
          <w:szCs w:val="20"/>
          <w:lang w:eastAsia="fr-FR"/>
        </w:rPr>
        <w:t> :</w:t>
      </w:r>
    </w:p>
    <w:p w14:paraId="37B87544" w14:textId="25F7FEC3"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C86F02">
        <w:rPr>
          <w:rFonts w:ascii="Arial" w:hAnsi="Arial" w:cs="Arial"/>
          <w:b/>
          <w:sz w:val="20"/>
          <w:szCs w:val="20"/>
          <w:lang w:eastAsia="fr-FR"/>
        </w:rPr>
        <w:t xml:space="preserve"> DPGF</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195D7E21"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r w:rsidR="00DE7665">
        <w:rPr>
          <w:rFonts w:ascii="Arial" w:hAnsi="Arial" w:cs="Arial"/>
          <w:b/>
          <w:bCs/>
          <w:sz w:val="28"/>
          <w:szCs w:val="28"/>
        </w:rPr>
        <w:t xml:space="preserve"> DPGF</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9A274" w14:textId="77777777" w:rsidR="006761BE" w:rsidRDefault="006761BE" w:rsidP="00CD6E3B">
      <w:pPr>
        <w:spacing w:after="0" w:line="240" w:lineRule="auto"/>
      </w:pPr>
      <w:r>
        <w:separator/>
      </w:r>
    </w:p>
  </w:endnote>
  <w:endnote w:type="continuationSeparator" w:id="0">
    <w:p w14:paraId="79389AB7" w14:textId="77777777" w:rsidR="006761BE" w:rsidRDefault="006761BE"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ABECD" w14:textId="77777777" w:rsidR="006761BE" w:rsidRDefault="006761BE" w:rsidP="00CD6E3B">
      <w:pPr>
        <w:spacing w:after="0" w:line="240" w:lineRule="auto"/>
      </w:pPr>
      <w:r>
        <w:separator/>
      </w:r>
    </w:p>
  </w:footnote>
  <w:footnote w:type="continuationSeparator" w:id="0">
    <w:p w14:paraId="044C5149" w14:textId="77777777" w:rsidR="006761BE" w:rsidRDefault="006761BE"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2E7"/>
    <w:rsid w:val="002E589E"/>
    <w:rsid w:val="002F4C6F"/>
    <w:rsid w:val="003111AB"/>
    <w:rsid w:val="00321C73"/>
    <w:rsid w:val="00324A8A"/>
    <w:rsid w:val="00332147"/>
    <w:rsid w:val="00341126"/>
    <w:rsid w:val="00341FF1"/>
    <w:rsid w:val="0035494D"/>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2B9"/>
    <w:rsid w:val="00413BDA"/>
    <w:rsid w:val="0045009D"/>
    <w:rsid w:val="0045284A"/>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140B7"/>
    <w:rsid w:val="006218F4"/>
    <w:rsid w:val="00630307"/>
    <w:rsid w:val="00630B17"/>
    <w:rsid w:val="006371E4"/>
    <w:rsid w:val="00642F95"/>
    <w:rsid w:val="006453EF"/>
    <w:rsid w:val="00653E45"/>
    <w:rsid w:val="00654497"/>
    <w:rsid w:val="00660669"/>
    <w:rsid w:val="00670406"/>
    <w:rsid w:val="00675A2E"/>
    <w:rsid w:val="006761BE"/>
    <w:rsid w:val="00691E40"/>
    <w:rsid w:val="00692904"/>
    <w:rsid w:val="006B2BF5"/>
    <w:rsid w:val="006B411A"/>
    <w:rsid w:val="006C7D8D"/>
    <w:rsid w:val="006D3FFD"/>
    <w:rsid w:val="00717A24"/>
    <w:rsid w:val="00722623"/>
    <w:rsid w:val="00724CA9"/>
    <w:rsid w:val="00730807"/>
    <w:rsid w:val="00733F5F"/>
    <w:rsid w:val="00735980"/>
    <w:rsid w:val="00736822"/>
    <w:rsid w:val="00737146"/>
    <w:rsid w:val="007641E2"/>
    <w:rsid w:val="00766305"/>
    <w:rsid w:val="00774ACA"/>
    <w:rsid w:val="00775D1D"/>
    <w:rsid w:val="00775FA6"/>
    <w:rsid w:val="00782F4C"/>
    <w:rsid w:val="00785219"/>
    <w:rsid w:val="00786AD0"/>
    <w:rsid w:val="00796188"/>
    <w:rsid w:val="007A50EF"/>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8F0591"/>
    <w:rsid w:val="00932F94"/>
    <w:rsid w:val="0093352A"/>
    <w:rsid w:val="00937391"/>
    <w:rsid w:val="00946006"/>
    <w:rsid w:val="00964D94"/>
    <w:rsid w:val="00967C8A"/>
    <w:rsid w:val="00973330"/>
    <w:rsid w:val="0097483F"/>
    <w:rsid w:val="0097655D"/>
    <w:rsid w:val="00981CFE"/>
    <w:rsid w:val="00983141"/>
    <w:rsid w:val="009B0645"/>
    <w:rsid w:val="009B1CF8"/>
    <w:rsid w:val="009D0DE8"/>
    <w:rsid w:val="009D2220"/>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7647"/>
    <w:rsid w:val="00A639DF"/>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86F0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DE7665"/>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75E2A"/>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84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192568747">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EE9BC11B27554799AA98C363C513AA2A"/>
        <w:category>
          <w:name w:val="Général"/>
          <w:gallery w:val="placeholder"/>
        </w:category>
        <w:types>
          <w:type w:val="bbPlcHdr"/>
        </w:types>
        <w:behaviors>
          <w:behavior w:val="content"/>
        </w:behaviors>
        <w:guid w:val="{EEAD8E52-4D3A-48B8-A1EF-EDDD84FCD527}"/>
      </w:docPartPr>
      <w:docPartBody>
        <w:p w:rsidR="00F63ED8" w:rsidRDefault="00F63ED8" w:rsidP="00F63ED8">
          <w:pPr>
            <w:pStyle w:val="EE9BC11B27554799AA98C363C513AA2A"/>
          </w:pPr>
          <w:r w:rsidRPr="00002DF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91E40"/>
    <w:rsid w:val="006B411A"/>
    <w:rsid w:val="006F2408"/>
    <w:rsid w:val="00730807"/>
    <w:rsid w:val="00752D52"/>
    <w:rsid w:val="00775D1D"/>
    <w:rsid w:val="007A258B"/>
    <w:rsid w:val="007D6867"/>
    <w:rsid w:val="007E5050"/>
    <w:rsid w:val="00885AB7"/>
    <w:rsid w:val="008A4768"/>
    <w:rsid w:val="008B3B29"/>
    <w:rsid w:val="008C49C9"/>
    <w:rsid w:val="008C5347"/>
    <w:rsid w:val="008D5E11"/>
    <w:rsid w:val="008F0591"/>
    <w:rsid w:val="00964D94"/>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63ED8"/>
    <w:rsid w:val="00FA607D"/>
    <w:rsid w:val="00FB186A"/>
    <w:rsid w:val="00FB2BC5"/>
    <w:rsid w:val="00FF0E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63ED8"/>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EE9BC11B27554799AA98C363C513AA2A">
    <w:name w:val="EE9BC11B27554799AA98C363C513AA2A"/>
    <w:rsid w:val="00F63ED8"/>
    <w:pPr>
      <w:spacing w:line="278" w:lineRule="auto"/>
    </w:pPr>
    <w:rPr>
      <w:kern w:val="2"/>
      <w:sz w:val="24"/>
      <w:szCs w:val="24"/>
      <w14:ligatures w14:val="standardContextual"/>
    </w:rPr>
  </w:style>
  <w:style w:type="paragraph" w:customStyle="1" w:styleId="DA6E2885B90347A28295AF68131C9443">
    <w:name w:val="DA6E2885B90347A28295AF68131C9443"/>
    <w:rsid w:val="00F63ED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2.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3.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4.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1749</Words>
  <Characters>9621</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6</cp:revision>
  <cp:lastPrinted>2023-04-04T08:25:00Z</cp:lastPrinted>
  <dcterms:created xsi:type="dcterms:W3CDTF">2025-10-10T14:15:00Z</dcterms:created>
  <dcterms:modified xsi:type="dcterms:W3CDTF">2025-11-22T23:04:00Z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